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A0D01A">
      <w:pPr>
        <w:pStyle w:val="2"/>
        <w:spacing w:line="572" w:lineRule="exact"/>
        <w:rPr>
          <w:rFonts w:cs="Times New Roman"/>
          <w:spacing w:val="11"/>
          <w:sz w:val="32"/>
          <w:szCs w:val="32"/>
          <w:lang w:eastAsia="zh-CN"/>
        </w:rPr>
      </w:pPr>
      <w:r>
        <w:rPr>
          <w:rFonts w:cs="Times New Roman"/>
          <w:spacing w:val="11"/>
          <w:sz w:val="32"/>
          <w:szCs w:val="32"/>
          <w:lang w:eastAsia="zh-CN"/>
        </w:rPr>
        <w:t>附件6</w:t>
      </w:r>
    </w:p>
    <w:p w14:paraId="0774BBDB">
      <w:pPr>
        <w:pStyle w:val="6"/>
        <w:widowControl/>
        <w:shd w:val="clear" w:color="auto" w:fill="FFFFFF"/>
        <w:spacing w:beforeAutospacing="0" w:after="360" w:afterAutospacing="0" w:line="600" w:lineRule="exact"/>
        <w:jc w:val="center"/>
        <w:rPr>
          <w:rFonts w:ascii="方正小标宋简体" w:hAnsi="宋体" w:eastAsia="方正小标宋简体" w:cs="宋体"/>
          <w:bCs/>
          <w:spacing w:val="8"/>
          <w:sz w:val="44"/>
          <w:szCs w:val="44"/>
          <w:shd w:val="clear" w:color="auto" w:fill="FFFFFF"/>
        </w:rPr>
      </w:pPr>
    </w:p>
    <w:p w14:paraId="417181F2">
      <w:pPr>
        <w:pStyle w:val="6"/>
        <w:widowControl/>
        <w:shd w:val="clear" w:color="auto" w:fill="FFFFFF"/>
        <w:spacing w:beforeAutospacing="0" w:after="360" w:afterAutospacing="0" w:line="600" w:lineRule="exact"/>
        <w:jc w:val="center"/>
        <w:rPr>
          <w:rFonts w:ascii="方正小标宋简体" w:hAnsi="宋体" w:eastAsia="方正小标宋简体" w:cs="宋体"/>
          <w:bCs/>
          <w:spacing w:val="8"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 w:cs="宋体"/>
          <w:bCs/>
          <w:spacing w:val="8"/>
          <w:sz w:val="44"/>
          <w:szCs w:val="44"/>
          <w:shd w:val="clear" w:color="auto" w:fill="FFFFFF"/>
        </w:rPr>
        <w:t>漳平市象湖卫生院</w:t>
      </w:r>
    </w:p>
    <w:p w14:paraId="27463B2A">
      <w:pPr>
        <w:pStyle w:val="6"/>
        <w:widowControl/>
        <w:shd w:val="clear" w:color="auto" w:fill="FFFFFF"/>
        <w:spacing w:beforeAutospacing="0" w:after="360" w:afterAutospacing="0" w:line="600" w:lineRule="exact"/>
        <w:jc w:val="center"/>
        <w:rPr>
          <w:rFonts w:ascii="方正小标宋简体" w:hAnsi="Microsoft YaHei UI" w:eastAsia="方正小标宋简体" w:cs="Microsoft YaHei UI"/>
          <w:spacing w:val="8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pacing w:val="8"/>
          <w:sz w:val="44"/>
          <w:szCs w:val="44"/>
          <w:shd w:val="clear" w:color="auto" w:fill="FFFFFF"/>
        </w:rPr>
        <w:t>关于清退门诊预交金余额的公告</w:t>
      </w:r>
    </w:p>
    <w:p w14:paraId="33983004">
      <w:pPr>
        <w:pStyle w:val="6"/>
        <w:widowControl/>
        <w:shd w:val="clear" w:color="auto" w:fill="FFFFFF"/>
        <w:spacing w:beforeAutospacing="0" w:afterAutospacing="0" w:line="572" w:lineRule="exact"/>
        <w:ind w:firstLine="672" w:firstLineChars="200"/>
        <w:rPr>
          <w:rFonts w:ascii="仿宋_GB2312" w:hAnsi="Microsoft YaHei UI" w:eastAsia="仿宋_GB2312" w:cs="Microsoft YaHei UI"/>
          <w:spacing w:val="8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根据《关于规范公立医疗机构预交金管理工作的通知》（国卫办财务发〔</w:t>
      </w:r>
      <w:r>
        <w:rPr>
          <w:rFonts w:hint="eastAsia" w:ascii="仿宋_GB2312" w:hAnsi="Calibri" w:eastAsia="仿宋_GB2312" w:cs="Calibri"/>
          <w:spacing w:val="8"/>
          <w:sz w:val="32"/>
          <w:szCs w:val="32"/>
          <w:shd w:val="clear" w:color="auto" w:fill="FFFFFF"/>
        </w:rPr>
        <w:t>2025</w:t>
      </w: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〕</w:t>
      </w:r>
      <w:r>
        <w:rPr>
          <w:rFonts w:hint="eastAsia" w:ascii="仿宋_GB2312" w:hAnsi="Calibri" w:eastAsia="仿宋_GB2312" w:cs="Calibri"/>
          <w:spacing w:val="8"/>
          <w:sz w:val="32"/>
          <w:szCs w:val="32"/>
          <w:shd w:val="clear" w:color="auto" w:fill="FFFFFF"/>
        </w:rPr>
        <w:t>5</w:t>
      </w: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号）文件要求及省市各级关于</w:t>
      </w:r>
      <w:r>
        <w:rPr>
          <w:rFonts w:hint="eastAsia" w:ascii="仿宋_GB2312" w:hAnsi="Calibri" w:eastAsia="仿宋_GB2312" w:cs="Calibri"/>
          <w:spacing w:val="8"/>
          <w:sz w:val="32"/>
          <w:szCs w:val="32"/>
          <w:shd w:val="clear" w:color="auto" w:fill="FFFFFF"/>
        </w:rPr>
        <w:t>“</w:t>
      </w: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先诊疗后付费</w:t>
      </w:r>
      <w:r>
        <w:rPr>
          <w:rFonts w:hint="eastAsia" w:ascii="仿宋_GB2312" w:hAnsi="Calibri" w:eastAsia="仿宋_GB2312" w:cs="Calibri"/>
          <w:spacing w:val="8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的有关要求，我院已全面取消收取门诊预交金，实行</w:t>
      </w:r>
      <w:r>
        <w:rPr>
          <w:rFonts w:hint="eastAsia" w:ascii="仿宋_GB2312" w:hAnsi="Calibri" w:eastAsia="仿宋_GB2312" w:cs="Calibri"/>
          <w:spacing w:val="8"/>
          <w:sz w:val="32"/>
          <w:szCs w:val="32"/>
          <w:shd w:val="clear" w:color="auto" w:fill="FFFFFF"/>
        </w:rPr>
        <w:t>“</w:t>
      </w: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先诊疗后付费</w:t>
      </w:r>
      <w:r>
        <w:rPr>
          <w:rFonts w:hint="eastAsia" w:ascii="仿宋_GB2312" w:hAnsi="Calibri" w:eastAsia="仿宋_GB2312" w:cs="Calibri"/>
          <w:spacing w:val="8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 xml:space="preserve">，同时开展门诊预交金余额清退工作，为加快门诊预交金清退进度，现公告如下：               </w:t>
      </w:r>
    </w:p>
    <w:p w14:paraId="44E709D1">
      <w:pPr>
        <w:pStyle w:val="6"/>
        <w:widowControl/>
        <w:shd w:val="clear" w:color="auto" w:fill="FFFFFF"/>
        <w:spacing w:beforeAutospacing="0" w:afterAutospacing="0" w:line="572" w:lineRule="exact"/>
        <w:rPr>
          <w:rFonts w:ascii="仿宋_GB2312" w:hAnsi="宋体" w:eastAsia="仿宋_GB2312" w:cs="宋体"/>
          <w:b/>
          <w:spacing w:val="8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b/>
          <w:spacing w:val="8"/>
          <w:sz w:val="32"/>
          <w:szCs w:val="32"/>
          <w:shd w:val="clear" w:color="auto" w:fill="FFFFFF"/>
        </w:rPr>
        <w:t>一、清退范围：</w:t>
      </w:r>
    </w:p>
    <w:p w14:paraId="2B50975D">
      <w:pPr>
        <w:pStyle w:val="6"/>
        <w:widowControl/>
        <w:shd w:val="clear" w:color="auto" w:fill="FFFFFF"/>
        <w:spacing w:beforeAutospacing="0" w:afterAutospacing="0" w:line="572" w:lineRule="exact"/>
        <w:ind w:firstLine="672" w:firstLineChars="200"/>
        <w:rPr>
          <w:rFonts w:ascii="仿宋_GB2312" w:hAnsi="Microsoft YaHei UI" w:eastAsia="仿宋_GB2312" w:cs="Microsoft YaHei UI"/>
          <w:spacing w:val="8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凡在我院门诊就诊时，预先存入就诊卡且卡内仍有余额的患者，均可办理卡内余额清退。</w:t>
      </w:r>
    </w:p>
    <w:p w14:paraId="0EDF175B">
      <w:pPr>
        <w:pStyle w:val="6"/>
        <w:widowControl/>
        <w:shd w:val="clear" w:color="auto" w:fill="FFFFFF"/>
        <w:spacing w:beforeAutospacing="0" w:afterAutospacing="0" w:line="572" w:lineRule="exact"/>
        <w:rPr>
          <w:rFonts w:ascii="仿宋_GB2312" w:hAnsi="Microsoft YaHei UI" w:eastAsia="仿宋_GB2312" w:cs="Microsoft YaHei UI"/>
          <w:b/>
          <w:spacing w:val="8"/>
          <w:sz w:val="32"/>
          <w:szCs w:val="32"/>
        </w:rPr>
      </w:pPr>
      <w:r>
        <w:rPr>
          <w:rFonts w:hint="eastAsia" w:ascii="仿宋_GB2312" w:hAnsi="宋体" w:eastAsia="仿宋_GB2312" w:cs="宋体"/>
          <w:b/>
          <w:spacing w:val="8"/>
          <w:sz w:val="32"/>
          <w:szCs w:val="32"/>
          <w:shd w:val="clear" w:color="auto" w:fill="FFFFFF"/>
        </w:rPr>
        <w:t>二、清退时间：</w:t>
      </w:r>
    </w:p>
    <w:p w14:paraId="25E335DF">
      <w:pPr>
        <w:pStyle w:val="6"/>
        <w:widowControl/>
        <w:shd w:val="clear" w:color="auto" w:fill="FFFFFF"/>
        <w:spacing w:beforeAutospacing="0" w:afterAutospacing="0" w:line="572" w:lineRule="exact"/>
        <w:ind w:firstLine="672" w:firstLineChars="200"/>
        <w:rPr>
          <w:rFonts w:ascii="仿宋_GB2312" w:hAnsi="Microsoft YaHei UI" w:eastAsia="仿宋_GB2312" w:cs="Microsoft YaHei UI"/>
          <w:spacing w:val="8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自发布之日起至</w:t>
      </w:r>
      <w:r>
        <w:rPr>
          <w:rFonts w:hint="eastAsia" w:ascii="仿宋_GB2312" w:hAnsi="Calibri" w:eastAsia="仿宋_GB2312" w:cs="Calibri"/>
          <w:spacing w:val="8"/>
          <w:sz w:val="32"/>
          <w:szCs w:val="32"/>
          <w:shd w:val="clear" w:color="auto" w:fill="FFFFFF"/>
        </w:rPr>
        <w:t>2025</w:t>
      </w: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Calibri" w:eastAsia="仿宋_GB2312" w:cs="Calibri"/>
          <w:spacing w:val="8"/>
          <w:sz w:val="32"/>
          <w:szCs w:val="32"/>
          <w:shd w:val="clear" w:color="auto" w:fill="FFFFFF"/>
        </w:rPr>
        <w:t>12</w:t>
      </w: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Calibri" w:eastAsia="仿宋_GB2312" w:cs="Calibri"/>
          <w:spacing w:val="8"/>
          <w:sz w:val="32"/>
          <w:szCs w:val="32"/>
          <w:shd w:val="clear" w:color="auto" w:fill="FFFFFF"/>
        </w:rPr>
        <w:t>31</w:t>
      </w: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日为集中办理清退时间。</w:t>
      </w:r>
    </w:p>
    <w:p w14:paraId="1AF7F8A3">
      <w:pPr>
        <w:pStyle w:val="6"/>
        <w:widowControl/>
        <w:shd w:val="clear" w:color="auto" w:fill="FFFFFF"/>
        <w:spacing w:beforeAutospacing="0" w:afterAutospacing="0" w:line="572" w:lineRule="exact"/>
        <w:rPr>
          <w:rFonts w:ascii="仿宋_GB2312" w:hAnsi="Microsoft YaHei UI" w:eastAsia="仿宋_GB2312" w:cs="Microsoft YaHei UI"/>
          <w:b/>
          <w:spacing w:val="8"/>
          <w:sz w:val="32"/>
          <w:szCs w:val="32"/>
        </w:rPr>
      </w:pPr>
      <w:r>
        <w:rPr>
          <w:rFonts w:hint="eastAsia" w:ascii="仿宋_GB2312" w:hAnsi="宋体" w:eastAsia="仿宋_GB2312" w:cs="宋体"/>
          <w:b/>
          <w:spacing w:val="8"/>
          <w:sz w:val="32"/>
          <w:szCs w:val="32"/>
          <w:shd w:val="clear" w:color="auto" w:fill="FFFFFF"/>
        </w:rPr>
        <w:t>三、办理时间及地点：</w:t>
      </w:r>
    </w:p>
    <w:p w14:paraId="7DC32A29">
      <w:pPr>
        <w:pStyle w:val="6"/>
        <w:widowControl/>
        <w:shd w:val="clear" w:color="auto" w:fill="FFFFFF"/>
        <w:spacing w:beforeAutospacing="0" w:afterAutospacing="0" w:line="572" w:lineRule="exact"/>
        <w:ind w:firstLine="672" w:firstLineChars="200"/>
        <w:rPr>
          <w:rFonts w:ascii="仿宋_GB2312" w:hAnsi="Microsoft YaHei UI" w:eastAsia="仿宋_GB2312" w:cs="Microsoft YaHei UI"/>
          <w:spacing w:val="8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办理时间：每周一至周五上午</w:t>
      </w:r>
      <w:r>
        <w:rPr>
          <w:rFonts w:hint="eastAsia" w:ascii="仿宋_GB2312" w:hAnsi="Calibri" w:eastAsia="仿宋_GB2312" w:cs="Calibri"/>
          <w:spacing w:val="8"/>
          <w:sz w:val="32"/>
          <w:szCs w:val="32"/>
          <w:shd w:val="clear" w:color="auto" w:fill="FFFFFF"/>
        </w:rPr>
        <w:t>8:00-11:30</w:t>
      </w: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、</w:t>
      </w:r>
      <w:r>
        <w:rPr>
          <w:rFonts w:hint="eastAsia" w:ascii="仿宋_GB2312" w:hAnsi="Calibri" w:eastAsia="仿宋_GB2312" w:cs="Calibri"/>
          <w:spacing w:val="8"/>
          <w:sz w:val="32"/>
          <w:szCs w:val="32"/>
          <w:shd w:val="clear" w:color="auto" w:fill="FFFFFF"/>
        </w:rPr>
        <w:t>14:30-17:30</w:t>
      </w: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。</w:t>
      </w:r>
    </w:p>
    <w:p w14:paraId="514622D3">
      <w:pPr>
        <w:pStyle w:val="6"/>
        <w:widowControl/>
        <w:shd w:val="clear" w:color="auto" w:fill="FFFFFF"/>
        <w:spacing w:beforeAutospacing="0" w:afterAutospacing="0" w:line="572" w:lineRule="exact"/>
        <w:ind w:firstLine="672" w:firstLineChars="200"/>
        <w:rPr>
          <w:rFonts w:ascii="仿宋_GB2312" w:hAnsi="Microsoft YaHei UI" w:eastAsia="仿宋_GB2312" w:cs="Microsoft YaHei UI"/>
          <w:spacing w:val="8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如有疑问，敬请在上述时间段内来电咨询：</w:t>
      </w:r>
    </w:p>
    <w:p w14:paraId="185BEA35">
      <w:pPr>
        <w:pStyle w:val="6"/>
        <w:widowControl/>
        <w:shd w:val="clear" w:color="auto" w:fill="FFFFFF"/>
        <w:spacing w:beforeAutospacing="0" w:afterAutospacing="0" w:line="572" w:lineRule="exact"/>
        <w:ind w:firstLine="672" w:firstLineChars="200"/>
        <w:rPr>
          <w:rFonts w:ascii="仿宋_GB2312" w:hAnsi="Microsoft YaHei UI" w:eastAsia="仿宋_GB2312" w:cs="Microsoft YaHei UI"/>
          <w:spacing w:val="8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赵兰芬：</w:t>
      </w:r>
      <w:r>
        <w:rPr>
          <w:rFonts w:hint="eastAsia" w:ascii="仿宋_GB2312" w:hAnsi="Calibri" w:eastAsia="仿宋_GB2312" w:cs="Calibri"/>
          <w:spacing w:val="8"/>
          <w:sz w:val="32"/>
          <w:szCs w:val="32"/>
          <w:shd w:val="clear" w:color="auto" w:fill="FFFFFF"/>
        </w:rPr>
        <w:t>13507514294</w:t>
      </w:r>
    </w:p>
    <w:p w14:paraId="1174DDE6">
      <w:pPr>
        <w:pStyle w:val="6"/>
        <w:widowControl/>
        <w:shd w:val="clear" w:color="auto" w:fill="FFFFFF"/>
        <w:spacing w:beforeAutospacing="0" w:afterAutospacing="0" w:line="572" w:lineRule="exact"/>
        <w:ind w:firstLine="672" w:firstLineChars="200"/>
        <w:rPr>
          <w:rFonts w:ascii="仿宋_GB2312" w:hAnsi="Microsoft YaHei UI" w:eastAsia="仿宋_GB2312" w:cs="Microsoft YaHei UI"/>
          <w:spacing w:val="8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张巧玲：</w:t>
      </w:r>
      <w:r>
        <w:rPr>
          <w:rFonts w:hint="eastAsia" w:ascii="仿宋_GB2312" w:hAnsi="Calibri" w:eastAsia="仿宋_GB2312" w:cs="Calibri"/>
          <w:spacing w:val="8"/>
          <w:sz w:val="32"/>
          <w:szCs w:val="32"/>
          <w:shd w:val="clear" w:color="auto" w:fill="FFFFFF"/>
        </w:rPr>
        <w:t>15880602138</w:t>
      </w:r>
    </w:p>
    <w:p w14:paraId="78969D44">
      <w:pPr>
        <w:pStyle w:val="6"/>
        <w:widowControl/>
        <w:shd w:val="clear" w:color="auto" w:fill="FFFFFF"/>
        <w:spacing w:beforeAutospacing="0" w:afterAutospacing="0" w:line="572" w:lineRule="exact"/>
        <w:ind w:firstLine="672" w:firstLineChars="200"/>
        <w:rPr>
          <w:rFonts w:ascii="仿宋_GB2312" w:hAnsi="Microsoft YaHei UI" w:eastAsia="仿宋_GB2312" w:cs="Microsoft YaHei UI"/>
          <w:spacing w:val="8"/>
          <w:sz w:val="32"/>
          <w:szCs w:val="32"/>
        </w:rPr>
      </w:pPr>
      <w:r>
        <w:rPr>
          <w:rFonts w:hint="eastAsia" w:ascii="仿宋_GB2312" w:hAnsi="Calibri" w:eastAsia="仿宋_GB2312" w:cs="Calibri"/>
          <w:spacing w:val="8"/>
          <w:sz w:val="32"/>
          <w:szCs w:val="32"/>
          <w:shd w:val="clear" w:color="auto" w:fill="FFFFFF"/>
        </w:rPr>
        <w:t>1.</w:t>
      </w: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本人办理：请携带本人就诊卡（含临时卡）、身份证明材料（身份证或户口簿的原件及复印件）前往我院收费窗口办理退款。</w:t>
      </w:r>
    </w:p>
    <w:p w14:paraId="3977F994">
      <w:pPr>
        <w:pStyle w:val="6"/>
        <w:widowControl/>
        <w:shd w:val="clear" w:color="auto" w:fill="FFFFFF"/>
        <w:spacing w:beforeAutospacing="0" w:afterAutospacing="0" w:line="572" w:lineRule="exact"/>
        <w:ind w:firstLine="672" w:firstLineChars="200"/>
        <w:rPr>
          <w:rFonts w:ascii="仿宋_GB2312" w:hAnsi="Microsoft YaHei UI" w:eastAsia="仿宋_GB2312" w:cs="Microsoft YaHei UI"/>
          <w:spacing w:val="8"/>
          <w:sz w:val="32"/>
          <w:szCs w:val="32"/>
        </w:rPr>
      </w:pPr>
      <w:r>
        <w:rPr>
          <w:rFonts w:hint="eastAsia" w:ascii="仿宋_GB2312" w:hAnsi="Calibri" w:eastAsia="仿宋_GB2312" w:cs="Calibri"/>
          <w:spacing w:val="8"/>
          <w:sz w:val="32"/>
          <w:szCs w:val="32"/>
          <w:shd w:val="clear" w:color="auto" w:fill="FFFFFF"/>
        </w:rPr>
        <w:t>2.</w:t>
      </w: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委托代办：如本人无法到场，可委托家人或亲友代办。代办时需持退款人就诊卡、身份证明材料（身份证或户口簿的原件及复印件）、代办人有效身份证明（身份证或户口簿的原件及复印件）办理退款。</w:t>
      </w:r>
    </w:p>
    <w:p w14:paraId="2254F4D8">
      <w:pPr>
        <w:pStyle w:val="6"/>
        <w:widowControl/>
        <w:shd w:val="clear" w:color="auto" w:fill="FFFFFF"/>
        <w:spacing w:beforeAutospacing="0" w:afterAutospacing="0" w:line="572" w:lineRule="exact"/>
        <w:ind w:firstLine="672" w:firstLineChars="200"/>
        <w:rPr>
          <w:rFonts w:ascii="仿宋_GB2312" w:hAnsi="Microsoft YaHei UI" w:eastAsia="仿宋_GB2312" w:cs="Microsoft YaHei UI"/>
          <w:spacing w:val="8"/>
          <w:sz w:val="32"/>
          <w:szCs w:val="32"/>
        </w:rPr>
      </w:pPr>
      <w:r>
        <w:rPr>
          <w:rFonts w:hint="eastAsia" w:ascii="仿宋_GB2312" w:hAnsi="Calibri" w:eastAsia="仿宋_GB2312" w:cs="Calibri"/>
          <w:spacing w:val="8"/>
          <w:sz w:val="32"/>
          <w:szCs w:val="32"/>
          <w:shd w:val="clear" w:color="auto" w:fill="FFFFFF"/>
        </w:rPr>
        <w:t>3.</w:t>
      </w: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如就诊卡遗失，经现场核对身份信息准确，予以退款；如信息不符，暂予登记待进一步核实。</w:t>
      </w:r>
    </w:p>
    <w:p w14:paraId="0D9F1163">
      <w:pPr>
        <w:pStyle w:val="6"/>
        <w:widowControl/>
        <w:shd w:val="clear" w:color="auto" w:fill="FFFFFF"/>
        <w:spacing w:beforeAutospacing="0" w:afterAutospacing="0" w:line="572" w:lineRule="exact"/>
        <w:ind w:firstLine="672" w:firstLineChars="200"/>
        <w:rPr>
          <w:rFonts w:ascii="仿宋_GB2312" w:hAnsi="宋体" w:eastAsia="仿宋_GB2312" w:cs="宋体"/>
          <w:spacing w:val="8"/>
          <w:sz w:val="32"/>
          <w:szCs w:val="32"/>
          <w:shd w:val="clear" w:color="auto" w:fill="FFFFFF"/>
        </w:rPr>
      </w:pPr>
    </w:p>
    <w:p w14:paraId="5A685912">
      <w:pPr>
        <w:pStyle w:val="6"/>
        <w:widowControl/>
        <w:shd w:val="clear" w:color="auto" w:fill="FFFFFF"/>
        <w:spacing w:beforeAutospacing="0" w:afterAutospacing="0" w:line="572" w:lineRule="exact"/>
        <w:ind w:firstLine="672" w:firstLineChars="200"/>
        <w:rPr>
          <w:rFonts w:ascii="仿宋_GB2312" w:hAnsi="宋体" w:eastAsia="仿宋_GB2312" w:cs="宋体"/>
          <w:spacing w:val="8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为加快预交金清退进度，我院同时采取现场通知、职工宣传、微信</w:t>
      </w:r>
      <w:bookmarkStart w:id="0" w:name="_GoBack"/>
      <w:bookmarkEnd w:id="0"/>
      <w:r>
        <w:rPr>
          <w:rFonts w:hint="eastAsia" w:ascii="仿宋_GB2312" w:hAnsi="宋体" w:eastAsia="仿宋_GB2312" w:cs="宋体"/>
          <w:spacing w:val="8"/>
          <w:sz w:val="32"/>
          <w:szCs w:val="32"/>
          <w:shd w:val="clear" w:color="auto" w:fill="FFFFFF"/>
        </w:rPr>
        <w:t>群、微信公众号等多种方式向社会公告信息，请广大群众朋友们相互转告，感谢对我院工作的支持！</w:t>
      </w:r>
    </w:p>
    <w:p w14:paraId="58235CC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70491C"/>
    <w:rsid w:val="00021418"/>
    <w:rsid w:val="000554D2"/>
    <w:rsid w:val="001313A0"/>
    <w:rsid w:val="002230A7"/>
    <w:rsid w:val="004163B3"/>
    <w:rsid w:val="0070491C"/>
    <w:rsid w:val="00B65DF6"/>
    <w:rsid w:val="00C67D3F"/>
    <w:rsid w:val="1F0E3CC4"/>
    <w:rsid w:val="1F265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黑体" w:hAnsi="黑体" w:eastAsia="黑体" w:cs="黑体"/>
      <w:snapToGrid w:val="0"/>
      <w:color w:val="000000"/>
      <w:kern w:val="0"/>
      <w:sz w:val="26"/>
      <w:szCs w:val="26"/>
      <w:lang w:eastAsia="en-US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9">
    <w:name w:val="页眉 Char"/>
    <w:basedOn w:val="8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正文文本 Char"/>
    <w:basedOn w:val="8"/>
    <w:link w:val="2"/>
    <w:semiHidden/>
    <w:qFormat/>
    <w:uiPriority w:val="0"/>
    <w:rPr>
      <w:rFonts w:ascii="黑体" w:hAnsi="黑体" w:eastAsia="黑体" w:cs="黑体"/>
      <w:snapToGrid w:val="0"/>
      <w:color w:val="000000"/>
      <w:sz w:val="26"/>
      <w:szCs w:val="26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544</Words>
  <Characters>594</Characters>
  <Lines>4</Lines>
  <Paragraphs>1</Paragraphs>
  <TotalTime>5</TotalTime>
  <ScaleCrop>false</ScaleCrop>
  <LinksUpToDate>false</LinksUpToDate>
  <CharactersWithSpaces>609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2025-10-23T02:07:00Z</dcterms:created>
  <dc:creator>Administrator</dc:creator>
  <cp:lastModifiedBy>Sananmi</cp:lastModifiedBy>
  <dcterms:modified xsi:type="dcterms:W3CDTF">2025-10-27T00:41:04Z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eyJoZGlkIjoiZjc5MzQ5NjUxZTZhOTFiZWQ2NTBiMTY0NmMwMWFmMmYiLCJ1c2VySWQiOiIyMjUyNTQ1NDkifQ==</vt:lpwstr>
  </property>
  <property fmtid="{D5CDD505-2E9C-101B-9397-08002B2CF9AE}" pid="4" name="ICV">
    <vt:lpwstr>8B51DB17C26946259087B48A2021B908_12</vt:lpwstr>
  </property>
</Properties>
</file>